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8463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03"/>
        <w:gridCol w:w="2726"/>
        <w:gridCol w:w="1656"/>
        <w:gridCol w:w="2578"/>
      </w:tblGrid>
      <w:tr w:rsidR="00AE5B7A" w:rsidTr="00227F06">
        <w:trPr>
          <w:trHeight w:val="553"/>
          <w:jc w:val="center"/>
        </w:trPr>
        <w:tc>
          <w:tcPr>
            <w:tcW w:w="8463" w:type="dxa"/>
            <w:gridSpan w:val="4"/>
            <w:tcBorders>
              <w:top w:val="single" w:sz="24" w:space="0" w:color="515151"/>
              <w:left w:val="single" w:sz="24" w:space="0" w:color="515151"/>
              <w:bottom w:val="single" w:sz="24" w:space="0" w:color="515151"/>
              <w:right w:val="single" w:sz="24" w:space="0" w:color="515151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bookmarkStart w:id="0" w:name="_GoBack"/>
            <w:bookmarkEnd w:id="0"/>
            <w:r>
              <w:rPr>
                <w:rFonts w:ascii="仿宋" w:eastAsia="仿宋" w:hAnsi="仿宋" w:cs="仿宋"/>
                <w:b/>
                <w:bCs/>
                <w:sz w:val="32"/>
                <w:szCs w:val="28"/>
                <w:lang w:val="zh-TW" w:eastAsia="zh-TW"/>
              </w:rPr>
              <w:t>公司简介表</w:t>
            </w:r>
          </w:p>
        </w:tc>
      </w:tr>
      <w:tr w:rsidR="00AE5B7A" w:rsidTr="00227F06">
        <w:trPr>
          <w:trHeight w:val="329"/>
          <w:jc w:val="center"/>
        </w:trPr>
        <w:tc>
          <w:tcPr>
            <w:tcW w:w="8463" w:type="dxa"/>
            <w:gridSpan w:val="4"/>
            <w:tcBorders>
              <w:top w:val="single" w:sz="24" w:space="0" w:color="515151"/>
              <w:left w:val="single" w:sz="24" w:space="0" w:color="515151"/>
              <w:bottom w:val="single" w:sz="2" w:space="0" w:color="000000"/>
              <w:right w:val="single" w:sz="24" w:space="0" w:color="515151"/>
            </w:tcBorders>
            <w:shd w:val="clear" w:color="auto" w:fill="92929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rPr>
                <w:rFonts w:hint="default"/>
              </w:rPr>
            </w:pPr>
            <w:r>
              <w:rPr>
                <w:rStyle w:val="Hyperlink0"/>
              </w:rPr>
              <w:t>一、公司信息</w:t>
            </w:r>
          </w:p>
        </w:tc>
      </w:tr>
      <w:tr w:rsidR="00AE5B7A" w:rsidTr="00227F06">
        <w:trPr>
          <w:trHeight w:val="344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企业名称</w:t>
            </w:r>
          </w:p>
        </w:tc>
        <w:tc>
          <w:tcPr>
            <w:tcW w:w="27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成立时间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</w:tr>
      <w:tr w:rsidR="00AE5B7A" w:rsidTr="00227F06">
        <w:trPr>
          <w:trHeight w:val="344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注册资本</w:t>
            </w:r>
          </w:p>
        </w:tc>
        <w:tc>
          <w:tcPr>
            <w:tcW w:w="27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所属行业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</w:tr>
      <w:tr w:rsidR="00AE5B7A" w:rsidTr="00227F06">
        <w:trPr>
          <w:trHeight w:val="344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注册法人</w:t>
            </w:r>
          </w:p>
        </w:tc>
        <w:tc>
          <w:tcPr>
            <w:tcW w:w="27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联系电话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</w:tr>
      <w:tr w:rsidR="00AE5B7A" w:rsidTr="00227F06">
        <w:trPr>
          <w:trHeight w:val="344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公司地址</w:t>
            </w:r>
          </w:p>
        </w:tc>
        <w:tc>
          <w:tcPr>
            <w:tcW w:w="69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</w:tr>
      <w:tr w:rsidR="00AE5B7A" w:rsidTr="00227F06">
        <w:trPr>
          <w:trHeight w:val="344"/>
          <w:jc w:val="center"/>
        </w:trPr>
        <w:tc>
          <w:tcPr>
            <w:tcW w:w="8463" w:type="dxa"/>
            <w:gridSpan w:val="4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4" w:space="0" w:color="515151"/>
            </w:tcBorders>
            <w:shd w:val="clear" w:color="auto" w:fill="92929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rPr>
                <w:rFonts w:hint="default"/>
              </w:rPr>
            </w:pPr>
            <w:r>
              <w:rPr>
                <w:rStyle w:val="Hyperlink0"/>
              </w:rPr>
              <w:t>二、团队信息</w:t>
            </w:r>
          </w:p>
        </w:tc>
      </w:tr>
      <w:tr w:rsidR="00AE5B7A" w:rsidTr="00227F06">
        <w:trPr>
          <w:trHeight w:val="344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团队人数</w:t>
            </w:r>
          </w:p>
        </w:tc>
        <w:tc>
          <w:tcPr>
            <w:tcW w:w="27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其中专职人数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</w:tr>
      <w:tr w:rsidR="00AE5B7A" w:rsidTr="00227F06">
        <w:trPr>
          <w:trHeight w:val="1374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团队简介</w:t>
            </w:r>
          </w:p>
        </w:tc>
        <w:tc>
          <w:tcPr>
            <w:tcW w:w="69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Fonts w:ascii="仿宋" w:eastAsia="仿宋" w:hAnsi="仿宋" w:cs="仿宋"/>
                <w:color w:val="A9A9A9"/>
                <w:sz w:val="24"/>
                <w:szCs w:val="24"/>
                <w:u w:color="A9A9A9"/>
                <w:lang w:val="zh-TW" w:eastAsia="zh-TW"/>
              </w:rPr>
              <w:t>（介绍主要职务人员、团队所获得的奖项、目前状况）</w:t>
            </w:r>
          </w:p>
        </w:tc>
      </w:tr>
      <w:tr w:rsidR="00AE5B7A" w:rsidTr="00227F06">
        <w:trPr>
          <w:trHeight w:val="445"/>
          <w:jc w:val="center"/>
        </w:trPr>
        <w:tc>
          <w:tcPr>
            <w:tcW w:w="8463" w:type="dxa"/>
            <w:gridSpan w:val="4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4" w:space="0" w:color="515151"/>
            </w:tcBorders>
            <w:shd w:val="clear" w:color="auto" w:fill="92929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5B7A" w:rsidRDefault="00FA1AF8">
            <w:pPr>
              <w:pStyle w:val="2A"/>
              <w:rPr>
                <w:rFonts w:hint="default"/>
              </w:rPr>
            </w:pPr>
            <w:r>
              <w:rPr>
                <w:rStyle w:val="Hyperlink0"/>
              </w:rPr>
              <w:t>三、融资信息</w:t>
            </w:r>
          </w:p>
        </w:tc>
      </w:tr>
      <w:tr w:rsidR="00AE5B7A" w:rsidTr="00227F06">
        <w:trPr>
          <w:trHeight w:val="522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目前阶段</w:t>
            </w:r>
          </w:p>
        </w:tc>
        <w:tc>
          <w:tcPr>
            <w:tcW w:w="69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 xml:space="preserve">A </w:t>
            </w:r>
            <w:r>
              <w:rPr>
                <w:rStyle w:val="Hyperlink0"/>
              </w:rPr>
              <w:t>未融资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B </w:t>
            </w:r>
            <w:r>
              <w:rPr>
                <w:rStyle w:val="Hyperlink0"/>
              </w:rPr>
              <w:t>种子期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C </w:t>
            </w:r>
            <w:r>
              <w:rPr>
                <w:rStyle w:val="Hyperlink0"/>
              </w:rPr>
              <w:t>天使期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D Pre-A    E </w:t>
            </w:r>
            <w:r>
              <w:rPr>
                <w:rStyle w:val="Hyperlink0"/>
              </w:rPr>
              <w:t>其他</w:t>
            </w:r>
          </w:p>
        </w:tc>
      </w:tr>
      <w:tr w:rsidR="00AE5B7A" w:rsidTr="00227F06">
        <w:trPr>
          <w:trHeight w:val="1167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融资经历</w:t>
            </w:r>
          </w:p>
        </w:tc>
        <w:tc>
          <w:tcPr>
            <w:tcW w:w="69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Fonts w:ascii="仿宋" w:eastAsia="仿宋" w:hAnsi="仿宋" w:cs="仿宋"/>
                <w:color w:val="A9A9A9"/>
                <w:sz w:val="24"/>
                <w:szCs w:val="24"/>
                <w:u w:color="A9A9A9"/>
                <w:lang w:val="zh-TW" w:eastAsia="zh-TW"/>
              </w:rPr>
              <w:t>（介绍融资时间、投资机构及金额）</w:t>
            </w:r>
          </w:p>
        </w:tc>
      </w:tr>
      <w:tr w:rsidR="00AE5B7A" w:rsidTr="00227F06">
        <w:trPr>
          <w:trHeight w:val="344"/>
          <w:jc w:val="center"/>
        </w:trPr>
        <w:tc>
          <w:tcPr>
            <w:tcW w:w="8463" w:type="dxa"/>
            <w:gridSpan w:val="4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4" w:space="0" w:color="515151"/>
            </w:tcBorders>
            <w:shd w:val="clear" w:color="auto" w:fill="92929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rPr>
                <w:rFonts w:hint="default"/>
              </w:rPr>
            </w:pPr>
            <w:r>
              <w:rPr>
                <w:rStyle w:val="Hyperlink0"/>
              </w:rPr>
              <w:t>四、业务信息</w:t>
            </w:r>
          </w:p>
        </w:tc>
      </w:tr>
      <w:tr w:rsidR="00AE5B7A" w:rsidTr="00227F06">
        <w:trPr>
          <w:trHeight w:val="344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主营业务</w:t>
            </w:r>
          </w:p>
        </w:tc>
        <w:tc>
          <w:tcPr>
            <w:tcW w:w="27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业务规模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</w:tr>
      <w:tr w:rsidR="00AE5B7A" w:rsidTr="00227F06">
        <w:trPr>
          <w:trHeight w:val="1096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主要客户及合作对象</w:t>
            </w:r>
          </w:p>
        </w:tc>
        <w:tc>
          <w:tcPr>
            <w:tcW w:w="69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Fonts w:ascii="仿宋" w:eastAsia="仿宋" w:hAnsi="仿宋" w:cs="仿宋"/>
                <w:color w:val="A9A9A9"/>
                <w:sz w:val="24"/>
                <w:szCs w:val="24"/>
                <w:u w:color="A9A9A9"/>
                <w:lang w:val="zh-TW" w:eastAsia="zh-TW"/>
              </w:rPr>
              <w:t>（介绍主要客户以及目前所接触的合作单位）</w:t>
            </w:r>
          </w:p>
        </w:tc>
      </w:tr>
      <w:tr w:rsidR="00AE5B7A" w:rsidTr="00227F06">
        <w:trPr>
          <w:trHeight w:val="397"/>
          <w:jc w:val="center"/>
        </w:trPr>
        <w:tc>
          <w:tcPr>
            <w:tcW w:w="8463" w:type="dxa"/>
            <w:gridSpan w:val="4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4" w:space="0" w:color="515151"/>
            </w:tcBorders>
            <w:shd w:val="clear" w:color="auto" w:fill="92929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rPr>
                <w:rFonts w:hint="default"/>
              </w:rPr>
            </w:pPr>
            <w:r>
              <w:rPr>
                <w:rStyle w:val="Hyperlink0"/>
              </w:rPr>
              <w:t>五、财务数据</w:t>
            </w:r>
          </w:p>
        </w:tc>
      </w:tr>
      <w:tr w:rsidR="00AE5B7A" w:rsidTr="00227F06">
        <w:trPr>
          <w:trHeight w:val="344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年度</w:t>
            </w:r>
          </w:p>
        </w:tc>
        <w:tc>
          <w:tcPr>
            <w:tcW w:w="27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营业额</w:t>
            </w:r>
          </w:p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净利润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Style w:val="Hyperlink0"/>
              </w:rPr>
              <w:t>业务量</w:t>
            </w:r>
          </w:p>
        </w:tc>
      </w:tr>
      <w:tr w:rsidR="00AE5B7A" w:rsidTr="00227F06">
        <w:trPr>
          <w:trHeight w:val="311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201</w:t>
            </w:r>
            <w:r w:rsidR="00227F06">
              <w:rPr>
                <w:rFonts w:ascii="仿宋" w:eastAsia="仿宋" w:hAnsi="仿宋" w:cs="仿宋" w:hint="default"/>
                <w:sz w:val="24"/>
                <w:szCs w:val="24"/>
              </w:rPr>
              <w:t>7</w:t>
            </w:r>
          </w:p>
        </w:tc>
        <w:tc>
          <w:tcPr>
            <w:tcW w:w="27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</w:tr>
      <w:tr w:rsidR="00AE5B7A" w:rsidTr="00227F06">
        <w:trPr>
          <w:trHeight w:val="344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201</w:t>
            </w:r>
            <w:r w:rsidR="00227F06">
              <w:rPr>
                <w:rFonts w:ascii="仿宋" w:eastAsia="仿宋" w:hAnsi="仿宋" w:cs="仿宋" w:hint="default"/>
                <w:sz w:val="24"/>
                <w:szCs w:val="24"/>
              </w:rPr>
              <w:t>8</w:t>
            </w:r>
          </w:p>
        </w:tc>
        <w:tc>
          <w:tcPr>
            <w:tcW w:w="27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</w:tr>
      <w:tr w:rsidR="00AE5B7A" w:rsidTr="00227F06">
        <w:trPr>
          <w:trHeight w:val="340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FA1AF8">
            <w:pPr>
              <w:pStyle w:val="2A"/>
              <w:jc w:val="center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201</w:t>
            </w:r>
            <w:r w:rsidR="00227F06">
              <w:rPr>
                <w:rFonts w:ascii="仿宋" w:eastAsia="仿宋" w:hAnsi="仿宋" w:cs="仿宋" w:hint="default"/>
                <w:sz w:val="24"/>
                <w:szCs w:val="24"/>
              </w:rPr>
              <w:t>9</w:t>
            </w:r>
          </w:p>
        </w:tc>
        <w:tc>
          <w:tcPr>
            <w:tcW w:w="27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5B7A" w:rsidRDefault="00AE5B7A"/>
        </w:tc>
      </w:tr>
      <w:tr w:rsidR="00A146DA" w:rsidTr="00227F06">
        <w:trPr>
          <w:trHeight w:val="340"/>
          <w:jc w:val="center"/>
        </w:trPr>
        <w:tc>
          <w:tcPr>
            <w:tcW w:w="1503" w:type="dxa"/>
            <w:tcBorders>
              <w:top w:val="single" w:sz="2" w:space="0" w:color="000000"/>
              <w:left w:val="single" w:sz="24" w:space="0" w:color="515151"/>
              <w:bottom w:val="single" w:sz="24" w:space="0" w:color="515151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146DA" w:rsidRDefault="00A146DA">
            <w:pPr>
              <w:pStyle w:val="2A"/>
              <w:jc w:val="center"/>
              <w:rPr>
                <w:rFonts w:ascii="仿宋" w:eastAsia="仿宋" w:hAnsi="仿宋" w:cs="仿宋" w:hint="default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20</w:t>
            </w:r>
            <w:r w:rsidR="00227F06">
              <w:rPr>
                <w:rFonts w:ascii="仿宋" w:eastAsia="仿宋" w:hAnsi="仿宋" w:cs="仿宋" w:hint="default"/>
                <w:sz w:val="24"/>
                <w:szCs w:val="24"/>
              </w:rPr>
              <w:t>20</w:t>
            </w:r>
            <w:r>
              <w:rPr>
                <w:rFonts w:ascii="仿宋" w:eastAsia="仿宋" w:hAnsi="仿宋" w:cs="仿宋"/>
                <w:sz w:val="24"/>
                <w:szCs w:val="24"/>
              </w:rPr>
              <w:t>(预期)</w:t>
            </w:r>
          </w:p>
        </w:tc>
        <w:tc>
          <w:tcPr>
            <w:tcW w:w="2726" w:type="dxa"/>
            <w:tcBorders>
              <w:top w:val="single" w:sz="2" w:space="0" w:color="000000"/>
              <w:left w:val="single" w:sz="2" w:space="0" w:color="000000"/>
              <w:bottom w:val="single" w:sz="24" w:space="0" w:color="515151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146DA" w:rsidRDefault="00A146DA"/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4" w:space="0" w:color="515151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146DA" w:rsidRDefault="00A146DA"/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4" w:space="0" w:color="515151"/>
              <w:right w:val="single" w:sz="24" w:space="0" w:color="515151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146DA" w:rsidRDefault="00A146DA"/>
        </w:tc>
      </w:tr>
    </w:tbl>
    <w:p w:rsidR="00AE5B7A" w:rsidRDefault="00AE5B7A" w:rsidP="00227F06">
      <w:pPr>
        <w:pStyle w:val="1"/>
        <w:spacing w:before="240" w:after="240" w:line="288" w:lineRule="auto"/>
        <w:rPr>
          <w:rFonts w:hint="eastAsia"/>
        </w:rPr>
      </w:pPr>
    </w:p>
    <w:sectPr w:rsidR="00AE5B7A" w:rsidSect="0049214D">
      <w:headerReference w:type="default" r:id="rId8"/>
      <w:footerReference w:type="default" r:id="rId9"/>
      <w:pgSz w:w="11900" w:h="16840"/>
      <w:pgMar w:top="1440" w:right="1588" w:bottom="567" w:left="1588" w:header="737" w:footer="1247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0CB6" w:rsidRDefault="00910CB6">
      <w:r>
        <w:separator/>
      </w:r>
    </w:p>
  </w:endnote>
  <w:endnote w:type="continuationSeparator" w:id="0">
    <w:p w:rsidR="00910CB6" w:rsidRDefault="00910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B7A" w:rsidRDefault="00683289">
    <w:pPr>
      <w:pStyle w:val="a7"/>
      <w:jc w:val="center"/>
      <w:rPr>
        <w:rFonts w:eastAsiaTheme="minorEastAsia"/>
      </w:rPr>
    </w:pPr>
    <w:r>
      <w:rPr>
        <w:sz w:val="22"/>
        <w:szCs w:val="22"/>
      </w:rPr>
      <w:fldChar w:fldCharType="begin"/>
    </w:r>
    <w:r w:rsidR="00FA1AF8">
      <w:rPr>
        <w:sz w:val="22"/>
        <w:szCs w:val="22"/>
      </w:rPr>
      <w:instrText xml:space="preserve"> PAGE </w:instrText>
    </w:r>
    <w:r>
      <w:rPr>
        <w:sz w:val="22"/>
        <w:szCs w:val="22"/>
      </w:rPr>
      <w:fldChar w:fldCharType="separate"/>
    </w:r>
    <w:r w:rsidR="00A146DA">
      <w:rPr>
        <w:noProof/>
        <w:sz w:val="22"/>
        <w:szCs w:val="22"/>
      </w:rPr>
      <w:t>1</w:t>
    </w:r>
    <w:r>
      <w:rPr>
        <w:sz w:val="22"/>
        <w:szCs w:val="22"/>
      </w:rPr>
      <w:fldChar w:fldCharType="end"/>
    </w:r>
    <w:r w:rsidR="00FA1AF8">
      <w:rPr>
        <w:sz w:val="22"/>
        <w:szCs w:val="22"/>
      </w:rPr>
      <w:t>/</w:t>
    </w:r>
    <w:r w:rsidR="00FA1AF8">
      <w:rPr>
        <w:rFonts w:eastAsia="宋体" w:hint="eastAsia"/>
        <w:sz w:val="22"/>
        <w:szCs w:val="22"/>
      </w:rPr>
      <w:t>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0CB6" w:rsidRDefault="00910CB6">
      <w:r>
        <w:separator/>
      </w:r>
    </w:p>
  </w:footnote>
  <w:footnote w:type="continuationSeparator" w:id="0">
    <w:p w:rsidR="00910CB6" w:rsidRDefault="00910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B7A" w:rsidRDefault="00FA1AF8">
    <w:pPr>
      <w:pStyle w:val="a8"/>
      <w:rPr>
        <w:rFonts w:hint="default"/>
      </w:rPr>
    </w:pPr>
    <w:r>
      <w:rPr>
        <w:rFonts w:ascii="仿宋" w:eastAsia="仿宋" w:hAnsi="仿宋" w:cs="仿宋"/>
        <w:sz w:val="21"/>
        <w:szCs w:val="21"/>
        <w:lang w:val="zh-TW" w:eastAsia="zh-TW"/>
      </w:rPr>
      <w:t>中国大学生服务外包创新创业大赛组委会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25139"/>
    <w:multiLevelType w:val="multilevel"/>
    <w:tmpl w:val="00225139"/>
    <w:lvl w:ilvl="0">
      <w:start w:val="1"/>
      <w:numFmt w:val="decimal"/>
      <w:lvlText w:val="%1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1680" w:hanging="5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940" w:hanging="5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4200" w:hanging="5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A435BF9"/>
    <w:multiLevelType w:val="multilevel"/>
    <w:tmpl w:val="0A435BF9"/>
    <w:lvl w:ilvl="0">
      <w:start w:val="1"/>
      <w:numFmt w:val="ideographDigital"/>
      <w:lvlText w:val="%1."/>
      <w:lvlJc w:val="left"/>
      <w:pPr>
        <w:ind w:left="915" w:hanging="91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1260" w:hanging="6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520" w:hanging="6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3780" w:hanging="63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3DB16B35"/>
    <w:multiLevelType w:val="multilevel"/>
    <w:tmpl w:val="3DB16B35"/>
    <w:lvl w:ilvl="0">
      <w:start w:val="1"/>
      <w:numFmt w:val="ideographDigital"/>
      <w:lvlText w:val="%1."/>
      <w:lvlJc w:val="left"/>
      <w:pPr>
        <w:ind w:left="4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630" w:hanging="2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944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1470" w:hanging="2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1890" w:hanging="2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204" w:hanging="31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2730" w:hanging="2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150" w:hanging="2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3464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420D3193"/>
    <w:multiLevelType w:val="multilevel"/>
    <w:tmpl w:val="420D3193"/>
    <w:lvl w:ilvl="0">
      <w:start w:val="1"/>
      <w:numFmt w:val="bullet"/>
      <w:lvlText w:val="➢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lvlText w:val="■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lvlText w:val="◆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●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■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lvlText w:val="◆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lvlText w:val="●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lvlText w:val="■"/>
      <w:lvlJc w:val="left"/>
      <w:pPr>
        <w:ind w:left="46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lvlText w:val="◆"/>
      <w:lvlJc w:val="left"/>
      <w:pPr>
        <w:ind w:left="50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4FB22232"/>
    <w:multiLevelType w:val="multilevel"/>
    <w:tmpl w:val="4FB22232"/>
    <w:lvl w:ilvl="0">
      <w:start w:val="1"/>
      <w:numFmt w:val="decimal"/>
      <w:lvlText w:val="%1)"/>
      <w:lvlJc w:val="left"/>
      <w:pPr>
        <w:ind w:left="42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1260" w:hanging="5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520" w:hanging="5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3780" w:hanging="5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514C11ED"/>
    <w:multiLevelType w:val="multilevel"/>
    <w:tmpl w:val="514C11ED"/>
    <w:lvl w:ilvl="0">
      <w:start w:val="1"/>
      <w:numFmt w:val="bullet"/>
      <w:lvlText w:val="●"/>
      <w:lvlJc w:val="left"/>
      <w:pPr>
        <w:ind w:left="12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lvlText w:val="■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lvlText w:val="◆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●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■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lvlText w:val="◆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lvlText w:val="●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lvlText w:val="■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lvlText w:val="◆"/>
      <w:lvlJc w:val="left"/>
      <w:pPr>
        <w:ind w:left="46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59096705"/>
    <w:multiLevelType w:val="multilevel"/>
    <w:tmpl w:val="59096705"/>
    <w:lvl w:ilvl="0">
      <w:start w:val="1"/>
      <w:numFmt w:val="decimal"/>
      <w:lvlText w:val="%1)"/>
      <w:lvlJc w:val="left"/>
      <w:pPr>
        <w:ind w:left="42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1260" w:hanging="5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520" w:hanging="5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3780" w:hanging="5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5DDC1BC8"/>
    <w:multiLevelType w:val="multilevel"/>
    <w:tmpl w:val="5DDC1BC8"/>
    <w:lvl w:ilvl="0">
      <w:start w:val="1"/>
      <w:numFmt w:val="bullet"/>
      <w:lvlText w:val="●"/>
      <w:lvlJc w:val="left"/>
      <w:pPr>
        <w:ind w:left="8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lvlText w:val="■"/>
      <w:lvlJc w:val="left"/>
      <w:pPr>
        <w:ind w:left="12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lvlText w:val="◆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●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■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lvlText w:val="◆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lvlText w:val="●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lvlText w:val="■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lvlText w:val="◆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719C4C92"/>
    <w:multiLevelType w:val="multilevel"/>
    <w:tmpl w:val="719C4C92"/>
    <w:lvl w:ilvl="0">
      <w:start w:val="1"/>
      <w:numFmt w:val="bullet"/>
      <w:lvlText w:val="●"/>
      <w:lvlJc w:val="left"/>
      <w:pPr>
        <w:ind w:left="9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lvlText w:val="■"/>
      <w:lvlJc w:val="left"/>
      <w:pPr>
        <w:ind w:left="13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lvlText w:val="◆"/>
      <w:lvlJc w:val="left"/>
      <w:pPr>
        <w:ind w:left="17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●"/>
      <w:lvlJc w:val="left"/>
      <w:pPr>
        <w:ind w:left="21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■"/>
      <w:lvlJc w:val="left"/>
      <w:pPr>
        <w:ind w:left="25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lvlText w:val="◆"/>
      <w:lvlJc w:val="left"/>
      <w:pPr>
        <w:ind w:left="30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lvlText w:val="●"/>
      <w:lvlJc w:val="left"/>
      <w:pPr>
        <w:ind w:left="34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lvlText w:val="■"/>
      <w:lvlJc w:val="left"/>
      <w:pPr>
        <w:ind w:left="38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lvlText w:val="◆"/>
      <w:lvlJc w:val="left"/>
      <w:pPr>
        <w:ind w:left="42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2"/>
  </w:num>
  <w:num w:numId="2">
    <w:abstractNumId w:val="2"/>
    <w:lvlOverride w:ilvl="0">
      <w:startOverride w:val="3"/>
    </w:lvlOverride>
  </w:num>
  <w:num w:numId="3">
    <w:abstractNumId w:val="2"/>
    <w:lvlOverride w:ilvl="0">
      <w:startOverride w:val="4"/>
    </w:lvlOverride>
  </w:num>
  <w:num w:numId="4">
    <w:abstractNumId w:val="1"/>
  </w:num>
  <w:num w:numId="5">
    <w:abstractNumId w:val="8"/>
  </w:num>
  <w:num w:numId="6">
    <w:abstractNumId w:val="4"/>
  </w:num>
  <w:num w:numId="7">
    <w:abstractNumId w:val="6"/>
  </w:num>
  <w:num w:numId="8">
    <w:abstractNumId w:val="1"/>
    <w:lvlOverride w:ilvl="0">
      <w:startOverride w:val="3"/>
    </w:lvlOverride>
  </w:num>
  <w:num w:numId="9">
    <w:abstractNumId w:val="0"/>
  </w:num>
  <w:num w:numId="10">
    <w:abstractNumId w:val="1"/>
    <w:lvlOverride w:ilvl="0">
      <w:startOverride w:val="4"/>
    </w:lvlOverride>
  </w:num>
  <w:num w:numId="11">
    <w:abstractNumId w:val="7"/>
  </w:num>
  <w:num w:numId="12">
    <w:abstractNumId w:val="5"/>
  </w:num>
  <w:num w:numId="13">
    <w:abstractNumId w:val="3"/>
  </w:num>
  <w:num w:numId="14">
    <w:abstractNumId w:val="5"/>
    <w:lvlOverride w:ilvl="0">
      <w:lvl w:ilvl="0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126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168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68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10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entative="1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52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94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336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entative="1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378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420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462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5">
    <w:abstractNumId w:val="3"/>
    <w:lvlOverride w:ilvl="0">
      <w:lvl w:ilvl="0">
        <w:start w:val="1"/>
        <w:numFmt w:val="bullet"/>
        <w:lvlText w:val="➢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168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26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10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52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entative="1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94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294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336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2940"/>
            <w:tab w:val="left" w:pos="336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378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entative="1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420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462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26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504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6">
    <w:abstractNumId w:val="5"/>
    <w:lvlOverride w:ilvl="0">
      <w:lvl w:ilvl="0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126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168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68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10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entative="1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52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294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336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entative="1">
        <w:start w:val="1"/>
        <w:numFmt w:val="bullet"/>
        <w:lvlText w:val="●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378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entative="1">
        <w:start w:val="1"/>
        <w:numFmt w:val="bullet"/>
        <w:lvlText w:val="■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420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entative="1">
        <w:start w:val="1"/>
        <w:numFmt w:val="bullet"/>
        <w:lvlText w:val="◆"/>
        <w:lvlJc w:val="left"/>
        <w:pPr>
          <w:tabs>
            <w:tab w:val="left" w:pos="420"/>
            <w:tab w:val="left" w:pos="84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224"/>
          </w:tabs>
          <w:ind w:left="4620" w:hanging="4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10E4"/>
    <w:rsid w:val="0000179E"/>
    <w:rsid w:val="000017BA"/>
    <w:rsid w:val="00011BAC"/>
    <w:rsid w:val="00045CAF"/>
    <w:rsid w:val="000E2D6E"/>
    <w:rsid w:val="00121F44"/>
    <w:rsid w:val="00172B10"/>
    <w:rsid w:val="001A4AD5"/>
    <w:rsid w:val="00210CC0"/>
    <w:rsid w:val="00227F06"/>
    <w:rsid w:val="002F0C55"/>
    <w:rsid w:val="0031573E"/>
    <w:rsid w:val="0041549D"/>
    <w:rsid w:val="00464BDD"/>
    <w:rsid w:val="00475509"/>
    <w:rsid w:val="0047722D"/>
    <w:rsid w:val="0049214D"/>
    <w:rsid w:val="004B1867"/>
    <w:rsid w:val="004D6160"/>
    <w:rsid w:val="005643F7"/>
    <w:rsid w:val="00572568"/>
    <w:rsid w:val="00575780"/>
    <w:rsid w:val="005A7C37"/>
    <w:rsid w:val="00631AA3"/>
    <w:rsid w:val="00634348"/>
    <w:rsid w:val="006367A6"/>
    <w:rsid w:val="00683289"/>
    <w:rsid w:val="00693348"/>
    <w:rsid w:val="006B1A04"/>
    <w:rsid w:val="00765564"/>
    <w:rsid w:val="007C4C0C"/>
    <w:rsid w:val="007E7913"/>
    <w:rsid w:val="008024A2"/>
    <w:rsid w:val="008077D5"/>
    <w:rsid w:val="00840A82"/>
    <w:rsid w:val="0084502D"/>
    <w:rsid w:val="00847DD9"/>
    <w:rsid w:val="008647A6"/>
    <w:rsid w:val="008D69EE"/>
    <w:rsid w:val="008D6CD0"/>
    <w:rsid w:val="008F207B"/>
    <w:rsid w:val="00910CB6"/>
    <w:rsid w:val="00931FC8"/>
    <w:rsid w:val="00955304"/>
    <w:rsid w:val="00967CCF"/>
    <w:rsid w:val="00982B3E"/>
    <w:rsid w:val="00985C54"/>
    <w:rsid w:val="009F0BC5"/>
    <w:rsid w:val="00A146DA"/>
    <w:rsid w:val="00A24ABB"/>
    <w:rsid w:val="00AE5B7A"/>
    <w:rsid w:val="00AE7D3D"/>
    <w:rsid w:val="00B36A8D"/>
    <w:rsid w:val="00BA10E4"/>
    <w:rsid w:val="00BB1E19"/>
    <w:rsid w:val="00BE162E"/>
    <w:rsid w:val="00BE670E"/>
    <w:rsid w:val="00BF48FE"/>
    <w:rsid w:val="00BF7240"/>
    <w:rsid w:val="00C14E05"/>
    <w:rsid w:val="00C542A1"/>
    <w:rsid w:val="00C613D1"/>
    <w:rsid w:val="00C700DD"/>
    <w:rsid w:val="00CB0CCD"/>
    <w:rsid w:val="00CB2286"/>
    <w:rsid w:val="00D93B0C"/>
    <w:rsid w:val="00DA0551"/>
    <w:rsid w:val="00DA2CF0"/>
    <w:rsid w:val="00DB47E3"/>
    <w:rsid w:val="00DB5140"/>
    <w:rsid w:val="00DC4C8E"/>
    <w:rsid w:val="00DE116F"/>
    <w:rsid w:val="00DE410B"/>
    <w:rsid w:val="00DE6509"/>
    <w:rsid w:val="00DF4990"/>
    <w:rsid w:val="00E16457"/>
    <w:rsid w:val="00E33690"/>
    <w:rsid w:val="00E54161"/>
    <w:rsid w:val="00E92562"/>
    <w:rsid w:val="00F64DEB"/>
    <w:rsid w:val="00F66B93"/>
    <w:rsid w:val="00FA18C8"/>
    <w:rsid w:val="00FA1AF8"/>
    <w:rsid w:val="00FF78BE"/>
    <w:rsid w:val="38A849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F50A19"/>
  <w15:docId w15:val="{EAE0D8DD-5857-7C48-9CDA-F08434EC8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qFormat="1"/>
    <w:lsdException w:name="toc 2" w:uiPriority="0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9214D"/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styleId="1">
    <w:name w:val="heading 1"/>
    <w:next w:val="a"/>
    <w:qFormat/>
    <w:rsid w:val="0049214D"/>
    <w:pPr>
      <w:widowControl w:val="0"/>
      <w:outlineLvl w:val="0"/>
    </w:pPr>
    <w:rPr>
      <w:rFonts w:ascii="宋体" w:eastAsia="宋体" w:hAnsi="宋体" w:cs="宋体"/>
      <w:b/>
      <w:bCs/>
      <w:color w:val="000000"/>
      <w:kern w:val="44"/>
      <w:sz w:val="44"/>
      <w:szCs w:val="44"/>
      <w:u w:color="000000"/>
    </w:rPr>
  </w:style>
  <w:style w:type="paragraph" w:styleId="2">
    <w:name w:val="heading 2"/>
    <w:next w:val="a"/>
    <w:qFormat/>
    <w:rsid w:val="0049214D"/>
    <w:pPr>
      <w:keepNext/>
      <w:keepLines/>
      <w:widowControl w:val="0"/>
      <w:spacing w:before="240" w:after="240"/>
      <w:jc w:val="both"/>
      <w:outlineLvl w:val="1"/>
    </w:pPr>
    <w:rPr>
      <w:rFonts w:ascii="Cambria" w:eastAsia="Cambria" w:hAnsi="Cambria" w:cs="Cambria"/>
      <w:b/>
      <w:bCs/>
      <w:color w:val="000000"/>
      <w:kern w:val="2"/>
      <w:sz w:val="36"/>
      <w:szCs w:val="36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rsid w:val="0049214D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sid w:val="0049214D"/>
    <w:rPr>
      <w:sz w:val="18"/>
      <w:szCs w:val="18"/>
    </w:rPr>
  </w:style>
  <w:style w:type="paragraph" w:styleId="a7">
    <w:name w:val="footer"/>
    <w:qFormat/>
    <w:rsid w:val="0049214D"/>
    <w:pPr>
      <w:widowControl w:val="0"/>
      <w:tabs>
        <w:tab w:val="center" w:pos="4153"/>
        <w:tab w:val="right" w:pos="8306"/>
      </w:tabs>
    </w:pPr>
    <w:rPr>
      <w:rFonts w:eastAsia="Times New Roman"/>
      <w:color w:val="000000"/>
      <w:kern w:val="2"/>
      <w:sz w:val="18"/>
      <w:szCs w:val="18"/>
      <w:u w:color="000000"/>
    </w:rPr>
  </w:style>
  <w:style w:type="paragraph" w:styleId="a8">
    <w:name w:val="header"/>
    <w:qFormat/>
    <w:rsid w:val="0049214D"/>
    <w:pPr>
      <w:widowControl w:val="0"/>
      <w:pBdr>
        <w:bottom w:val="single" w:sz="6" w:space="0" w:color="000000"/>
      </w:pBdr>
      <w:tabs>
        <w:tab w:val="center" w:pos="4153"/>
        <w:tab w:val="right" w:pos="8306"/>
      </w:tabs>
      <w:jc w:val="center"/>
    </w:pPr>
    <w:rPr>
      <w:rFonts w:ascii="Arial Unicode MS" w:eastAsia="Arial Unicode MS" w:hAnsi="Arial Unicode MS" w:cs="Arial Unicode MS" w:hint="eastAsia"/>
      <w:color w:val="000000"/>
      <w:kern w:val="2"/>
      <w:sz w:val="18"/>
      <w:szCs w:val="18"/>
      <w:u w:color="000000"/>
    </w:rPr>
  </w:style>
  <w:style w:type="paragraph" w:styleId="TOC1">
    <w:name w:val="toc 1"/>
    <w:next w:val="a"/>
    <w:qFormat/>
    <w:rsid w:val="0049214D"/>
    <w:pPr>
      <w:tabs>
        <w:tab w:val="left" w:pos="520"/>
        <w:tab w:val="right" w:leader="dot" w:pos="8704"/>
      </w:tabs>
      <w:spacing w:line="360" w:lineRule="auto"/>
    </w:pPr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styleId="TOC2">
    <w:name w:val="toc 2"/>
    <w:next w:val="a"/>
    <w:qFormat/>
    <w:rsid w:val="0049214D"/>
    <w:pPr>
      <w:tabs>
        <w:tab w:val="right" w:leader="dot" w:pos="8704"/>
      </w:tabs>
      <w:spacing w:line="360" w:lineRule="auto"/>
      <w:ind w:left="440"/>
    </w:pPr>
    <w:rPr>
      <w:rFonts w:ascii="Helvetica" w:eastAsia="Helvetica" w:hAnsi="Helvetica" w:cs="Helvetica"/>
      <w:color w:val="000000"/>
      <w:sz w:val="22"/>
      <w:szCs w:val="22"/>
      <w:u w:color="000000"/>
    </w:rPr>
  </w:style>
  <w:style w:type="character" w:styleId="a9">
    <w:name w:val="Hyperlink"/>
    <w:qFormat/>
    <w:rsid w:val="0049214D"/>
    <w:rPr>
      <w:u w:val="single"/>
    </w:rPr>
  </w:style>
  <w:style w:type="table" w:customStyle="1" w:styleId="TableNormal">
    <w:name w:val="Table Normal"/>
    <w:qFormat/>
    <w:rsid w:val="0049214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a">
    <w:name w:val="页眉与页脚"/>
    <w:qFormat/>
    <w:rsid w:val="0049214D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character" w:customStyle="1" w:styleId="Hyperlink2">
    <w:name w:val="Hyperlink.2"/>
    <w:qFormat/>
    <w:rsid w:val="0049214D"/>
    <w:rPr>
      <w:lang w:val="zh-TW" w:eastAsia="zh-TW"/>
    </w:rPr>
  </w:style>
  <w:style w:type="paragraph" w:customStyle="1" w:styleId="TOC10">
    <w:name w:val="TOC 标题1"/>
    <w:next w:val="a"/>
    <w:qFormat/>
    <w:rsid w:val="0049214D"/>
    <w:pPr>
      <w:keepNext/>
      <w:keepLines/>
      <w:spacing w:before="480" w:line="276" w:lineRule="auto"/>
    </w:pPr>
    <w:rPr>
      <w:rFonts w:ascii="Cambria" w:eastAsia="Cambria" w:hAnsi="Cambria" w:cs="Cambria"/>
      <w:b/>
      <w:bCs/>
      <w:color w:val="365F91"/>
      <w:sz w:val="28"/>
      <w:szCs w:val="28"/>
      <w:u w:color="365F91"/>
    </w:rPr>
  </w:style>
  <w:style w:type="character" w:customStyle="1" w:styleId="Hyperlink0">
    <w:name w:val="Hyperlink.0"/>
    <w:qFormat/>
    <w:rsid w:val="0049214D"/>
    <w:rPr>
      <w:rFonts w:ascii="仿宋" w:eastAsia="仿宋" w:hAnsi="仿宋" w:cs="仿宋"/>
      <w:sz w:val="24"/>
      <w:szCs w:val="24"/>
      <w:lang w:val="zh-TW" w:eastAsia="zh-TW"/>
    </w:rPr>
  </w:style>
  <w:style w:type="paragraph" w:customStyle="1" w:styleId="Ab">
    <w:name w:val="默认 A"/>
    <w:qFormat/>
    <w:rsid w:val="0049214D"/>
    <w:rPr>
      <w:rFonts w:ascii="Helvetica" w:eastAsia="Helvetica" w:hAnsi="Helvetica" w:cs="Helvetica"/>
      <w:color w:val="000000"/>
      <w:sz w:val="22"/>
      <w:szCs w:val="22"/>
      <w:u w:color="000000"/>
    </w:rPr>
  </w:style>
  <w:style w:type="character" w:customStyle="1" w:styleId="Hyperlink1">
    <w:name w:val="Hyperlink.1"/>
    <w:qFormat/>
    <w:rsid w:val="0049214D"/>
    <w:rPr>
      <w:lang w:val="en-US"/>
    </w:rPr>
  </w:style>
  <w:style w:type="paragraph" w:styleId="ac">
    <w:name w:val="List Paragraph"/>
    <w:qFormat/>
    <w:rsid w:val="0049214D"/>
    <w:pPr>
      <w:widowControl w:val="0"/>
      <w:ind w:firstLine="42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2A">
    <w:name w:val="表格样式 2 A"/>
    <w:qFormat/>
    <w:rsid w:val="0049214D"/>
    <w:rPr>
      <w:rFonts w:ascii="Arial Unicode MS" w:eastAsia="Arial Unicode MS" w:hAnsi="Arial Unicode MS" w:cs="Arial Unicode MS" w:hint="eastAsia"/>
      <w:color w:val="000000"/>
      <w:u w:color="000000"/>
    </w:rPr>
  </w:style>
  <w:style w:type="character" w:customStyle="1" w:styleId="Hyperlink00">
    <w:name w:val="Hyperlink.0.0"/>
    <w:qFormat/>
    <w:rsid w:val="0049214D"/>
    <w:rPr>
      <w:rFonts w:ascii="Times New Roman" w:eastAsia="Times New Roman" w:hAnsi="Times New Roman" w:cs="Times New Roman"/>
      <w:sz w:val="24"/>
      <w:szCs w:val="24"/>
      <w:lang w:val="zh-TW" w:eastAsia="zh-TW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49214D"/>
    <w:rPr>
      <w:rFonts w:ascii="Helvetica" w:eastAsia="Helvetica" w:hAnsi="Helvetica" w:cs="Helvetica"/>
      <w:color w:val="000000"/>
      <w:sz w:val="18"/>
      <w:szCs w:val="18"/>
      <w:u w:color="000000"/>
    </w:rPr>
  </w:style>
  <w:style w:type="character" w:customStyle="1" w:styleId="a4">
    <w:name w:val="日期 字符"/>
    <w:basedOn w:val="a0"/>
    <w:link w:val="a3"/>
    <w:uiPriority w:val="99"/>
    <w:semiHidden/>
    <w:qFormat/>
    <w:rsid w:val="0049214D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summer</dc:creator>
  <cp:lastModifiedBy>王 娟</cp:lastModifiedBy>
  <cp:revision>64</cp:revision>
  <cp:lastPrinted>2017-11-17T06:43:00Z</cp:lastPrinted>
  <dcterms:created xsi:type="dcterms:W3CDTF">2017-11-16T01:03:00Z</dcterms:created>
  <dcterms:modified xsi:type="dcterms:W3CDTF">2019-11-13T08:12:00Z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